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E7FB0" w14:textId="77777777" w:rsidR="001529D5" w:rsidRDefault="00C53902">
      <w:pPr>
        <w:pStyle w:val="BodyText"/>
        <w:spacing w:before="75"/>
        <w:ind w:left="1466" w:right="1407"/>
        <w:jc w:val="center"/>
      </w:pPr>
      <w:r>
        <w:t>IN THE DISTRICT COURT OF JOHNSON COUNTY, KANSAS</w:t>
      </w:r>
    </w:p>
    <w:p w14:paraId="2605835E" w14:textId="77777777" w:rsidR="001529D5" w:rsidRDefault="001529D5">
      <w:pPr>
        <w:pStyle w:val="BodyText"/>
        <w:spacing w:before="6"/>
        <w:rPr>
          <w:sz w:val="15"/>
        </w:rPr>
      </w:pPr>
    </w:p>
    <w:p w14:paraId="3C8D6D83" w14:textId="77777777" w:rsidR="001529D5" w:rsidRDefault="001529D5">
      <w:pPr>
        <w:rPr>
          <w:sz w:val="15"/>
        </w:rPr>
        <w:sectPr w:rsidR="001529D5" w:rsidSect="00B9350A">
          <w:headerReference w:type="even" r:id="rId7"/>
          <w:headerReference w:type="default" r:id="rId8"/>
          <w:footerReference w:type="even" r:id="rId9"/>
          <w:footerReference w:type="default" r:id="rId10"/>
          <w:headerReference w:type="first" r:id="rId11"/>
          <w:footerReference w:type="first" r:id="rId12"/>
          <w:type w:val="continuous"/>
          <w:pgSz w:w="12240" w:h="15840"/>
          <w:pgMar w:top="720" w:right="720" w:bottom="720" w:left="720" w:header="720" w:footer="720" w:gutter="0"/>
          <w:cols w:space="720"/>
          <w:docGrid w:linePitch="299"/>
        </w:sectPr>
      </w:pPr>
    </w:p>
    <w:p w14:paraId="18AF158E" w14:textId="77777777" w:rsidR="001529D5" w:rsidRDefault="00C53902">
      <w:pPr>
        <w:pStyle w:val="BodyText"/>
        <w:tabs>
          <w:tab w:val="left" w:pos="3953"/>
        </w:tabs>
        <w:spacing w:before="93"/>
        <w:ind w:left="190"/>
      </w:pPr>
      <w:r>
        <w:rPr>
          <w:u w:val="single"/>
        </w:rPr>
        <w:t xml:space="preserve"> </w:t>
      </w:r>
      <w:r>
        <w:rPr>
          <w:u w:val="single"/>
        </w:rPr>
        <w:tab/>
      </w:r>
      <w:r>
        <w:t>,</w:t>
      </w:r>
      <w:r>
        <w:rPr>
          <w:spacing w:val="-1"/>
        </w:rPr>
        <w:t xml:space="preserve"> </w:t>
      </w:r>
      <w:r>
        <w:t>Plaintiffs</w:t>
      </w:r>
    </w:p>
    <w:p w14:paraId="0FDAAFB2" w14:textId="77777777" w:rsidR="001529D5" w:rsidRDefault="001529D5">
      <w:pPr>
        <w:pStyle w:val="BodyText"/>
        <w:spacing w:before="7"/>
        <w:rPr>
          <w:sz w:val="22"/>
        </w:rPr>
      </w:pPr>
    </w:p>
    <w:p w14:paraId="5393019A" w14:textId="77777777" w:rsidR="001529D5" w:rsidRDefault="00C53902">
      <w:pPr>
        <w:pStyle w:val="BodyText"/>
        <w:tabs>
          <w:tab w:val="left" w:pos="3930"/>
        </w:tabs>
        <w:spacing w:line="213" w:lineRule="auto"/>
        <w:ind w:left="210" w:right="504"/>
        <w:rPr>
          <w:rFonts w:ascii="Palatino Linotype"/>
        </w:rPr>
      </w:pPr>
      <w:r>
        <w:rPr>
          <w:rFonts w:ascii="Palatino Linotype"/>
          <w:w w:val="151"/>
          <w:u w:val="single"/>
        </w:rPr>
        <w:t xml:space="preserve"> </w:t>
      </w:r>
      <w:r>
        <w:rPr>
          <w:rFonts w:ascii="Palatino Linotype"/>
          <w:u w:val="single"/>
        </w:rPr>
        <w:tab/>
      </w:r>
      <w:r>
        <w:rPr>
          <w:rFonts w:ascii="Palatino Linotype"/>
          <w:w w:val="95"/>
        </w:rPr>
        <w:t>a</w:t>
      </w:r>
      <w:r>
        <w:rPr>
          <w:rFonts w:ascii="Palatino Linotype"/>
          <w:spacing w:val="-16"/>
          <w:w w:val="95"/>
        </w:rPr>
        <w:t xml:space="preserve"> </w:t>
      </w:r>
      <w:r>
        <w:rPr>
          <w:rFonts w:ascii="Palatino Linotype"/>
          <w:spacing w:val="-4"/>
          <w:w w:val="95"/>
        </w:rPr>
        <w:t xml:space="preserve">minor </w:t>
      </w:r>
      <w:r>
        <w:rPr>
          <w:rFonts w:ascii="Palatino Linotype"/>
        </w:rPr>
        <w:t>child,</w:t>
      </w:r>
      <w:r>
        <w:rPr>
          <w:rFonts w:ascii="Palatino Linotype"/>
          <w:spacing w:val="-29"/>
        </w:rPr>
        <w:t xml:space="preserve"> </w:t>
      </w:r>
      <w:r>
        <w:rPr>
          <w:rFonts w:ascii="Palatino Linotype"/>
        </w:rPr>
        <w:t>by</w:t>
      </w:r>
      <w:r>
        <w:rPr>
          <w:rFonts w:ascii="Palatino Linotype"/>
          <w:spacing w:val="-28"/>
        </w:rPr>
        <w:t xml:space="preserve"> </w:t>
      </w:r>
      <w:r>
        <w:rPr>
          <w:rFonts w:ascii="Palatino Linotype"/>
        </w:rPr>
        <w:t>and</w:t>
      </w:r>
      <w:r>
        <w:rPr>
          <w:rFonts w:ascii="Palatino Linotype"/>
          <w:spacing w:val="-29"/>
        </w:rPr>
        <w:t xml:space="preserve"> </w:t>
      </w:r>
      <w:r>
        <w:rPr>
          <w:rFonts w:ascii="Palatino Linotype"/>
        </w:rPr>
        <w:t>through</w:t>
      </w:r>
      <w:r>
        <w:rPr>
          <w:rFonts w:ascii="Palatino Linotype"/>
          <w:spacing w:val="-28"/>
        </w:rPr>
        <w:t xml:space="preserve"> </w:t>
      </w:r>
      <w:r>
        <w:rPr>
          <w:rFonts w:ascii="Palatino Linotype"/>
        </w:rPr>
        <w:t>his/her</w:t>
      </w:r>
      <w:r>
        <w:rPr>
          <w:rFonts w:ascii="Palatino Linotype"/>
          <w:spacing w:val="-29"/>
        </w:rPr>
        <w:t xml:space="preserve"> </w:t>
      </w:r>
      <w:r>
        <w:rPr>
          <w:rFonts w:ascii="Palatino Linotype"/>
        </w:rPr>
        <w:t>next</w:t>
      </w:r>
      <w:r>
        <w:rPr>
          <w:rFonts w:ascii="Palatino Linotype"/>
          <w:spacing w:val="-28"/>
        </w:rPr>
        <w:t xml:space="preserve"> </w:t>
      </w:r>
      <w:r>
        <w:rPr>
          <w:rFonts w:ascii="Palatino Linotype"/>
        </w:rPr>
        <w:t>friend</w:t>
      </w:r>
    </w:p>
    <w:p w14:paraId="49B144CA" w14:textId="77777777" w:rsidR="001529D5" w:rsidRDefault="00C53902">
      <w:pPr>
        <w:pStyle w:val="BodyText"/>
        <w:spacing w:before="108"/>
        <w:ind w:left="832"/>
      </w:pPr>
      <w:r>
        <w:t>vs.</w:t>
      </w:r>
    </w:p>
    <w:p w14:paraId="30A8DD0A" w14:textId="77777777" w:rsidR="001529D5" w:rsidRDefault="00C53902">
      <w:pPr>
        <w:pStyle w:val="BodyText"/>
        <w:tabs>
          <w:tab w:val="left" w:pos="3851"/>
        </w:tabs>
        <w:ind w:left="112"/>
      </w:pPr>
      <w:r>
        <w:rPr>
          <w:u w:val="single"/>
        </w:rPr>
        <w:t xml:space="preserve"> </w:t>
      </w:r>
      <w:r>
        <w:rPr>
          <w:u w:val="single"/>
        </w:rPr>
        <w:tab/>
      </w:r>
      <w:r>
        <w:t>,</w:t>
      </w:r>
      <w:r>
        <w:rPr>
          <w:spacing w:val="-3"/>
        </w:rPr>
        <w:t xml:space="preserve"> </w:t>
      </w:r>
      <w:r>
        <w:t>Defendant.</w:t>
      </w:r>
    </w:p>
    <w:p w14:paraId="59349270" w14:textId="77777777" w:rsidR="001529D5" w:rsidRDefault="00C53902">
      <w:pPr>
        <w:pStyle w:val="BodyText"/>
        <w:spacing w:before="6"/>
        <w:rPr>
          <w:sz w:val="32"/>
        </w:rPr>
      </w:pPr>
      <w:r>
        <w:br w:type="column"/>
      </w:r>
    </w:p>
    <w:p w14:paraId="50E2A94E" w14:textId="77777777" w:rsidR="001529D5" w:rsidRDefault="00C53902">
      <w:pPr>
        <w:pStyle w:val="BodyText"/>
        <w:tabs>
          <w:tab w:val="left" w:pos="3022"/>
        </w:tabs>
        <w:ind w:left="112" w:right="761"/>
      </w:pPr>
      <w:r>
        <w:t>Case</w:t>
      </w:r>
      <w:r>
        <w:rPr>
          <w:spacing w:val="-2"/>
        </w:rPr>
        <w:t xml:space="preserve"> </w:t>
      </w:r>
      <w:r>
        <w:t>No.</w:t>
      </w:r>
      <w:r>
        <w:rPr>
          <w:spacing w:val="-2"/>
        </w:rPr>
        <w:t xml:space="preserve"> </w:t>
      </w:r>
      <w:r>
        <w:rPr>
          <w:u w:val="single"/>
        </w:rPr>
        <w:t xml:space="preserve"> </w:t>
      </w:r>
      <w:r>
        <w:rPr>
          <w:u w:val="single"/>
        </w:rPr>
        <w:tab/>
      </w:r>
      <w:r>
        <w:rPr>
          <w:w w:val="13"/>
          <w:u w:val="single"/>
        </w:rPr>
        <w:t xml:space="preserve"> </w:t>
      </w:r>
      <w:r>
        <w:t xml:space="preserve"> Division</w:t>
      </w:r>
      <w:r>
        <w:rPr>
          <w:spacing w:val="1"/>
        </w:rPr>
        <w:t xml:space="preserve"> </w:t>
      </w:r>
      <w:r>
        <w:rPr>
          <w:u w:val="single"/>
        </w:rPr>
        <w:t xml:space="preserve"> </w:t>
      </w:r>
      <w:r>
        <w:rPr>
          <w:u w:val="single"/>
        </w:rPr>
        <w:tab/>
      </w:r>
    </w:p>
    <w:p w14:paraId="2285EE47" w14:textId="77777777" w:rsidR="001529D5" w:rsidRDefault="001529D5">
      <w:pPr>
        <w:sectPr w:rsidR="001529D5">
          <w:type w:val="continuous"/>
          <w:pgSz w:w="12240" w:h="15840"/>
          <w:pgMar w:top="1360" w:right="1340" w:bottom="280" w:left="1280" w:header="720" w:footer="720" w:gutter="0"/>
          <w:cols w:num="2" w:space="720" w:equalWidth="0">
            <w:col w:w="5201" w:space="607"/>
            <w:col w:w="3812"/>
          </w:cols>
        </w:sectPr>
      </w:pPr>
    </w:p>
    <w:p w14:paraId="0712E493" w14:textId="77777777" w:rsidR="001529D5" w:rsidRDefault="00C53902">
      <w:pPr>
        <w:spacing w:before="165"/>
        <w:ind w:left="1466" w:right="1407"/>
        <w:jc w:val="center"/>
        <w:rPr>
          <w:b/>
          <w:sz w:val="24"/>
        </w:rPr>
      </w:pPr>
      <w:r>
        <w:rPr>
          <w:b/>
          <w:sz w:val="24"/>
          <w:u w:val="thick"/>
        </w:rPr>
        <w:t>JOURNAL ENTRY OF PATERNITY</w:t>
      </w:r>
    </w:p>
    <w:p w14:paraId="7AD79984" w14:textId="77777777" w:rsidR="001529D5" w:rsidRDefault="001529D5">
      <w:pPr>
        <w:pStyle w:val="BodyText"/>
        <w:spacing w:before="2"/>
        <w:rPr>
          <w:b/>
          <w:sz w:val="16"/>
        </w:rPr>
      </w:pPr>
    </w:p>
    <w:p w14:paraId="3C294D0C" w14:textId="77777777" w:rsidR="001529D5" w:rsidRDefault="00C53902">
      <w:pPr>
        <w:pStyle w:val="BodyText"/>
        <w:tabs>
          <w:tab w:val="left" w:pos="3311"/>
          <w:tab w:val="left" w:pos="3351"/>
        </w:tabs>
        <w:spacing w:before="92" w:line="360" w:lineRule="auto"/>
        <w:ind w:left="160" w:right="357" w:firstLine="360"/>
      </w:pPr>
      <w:r>
        <w:t>On</w:t>
      </w:r>
      <w:r>
        <w:rPr>
          <w:u w:val="single"/>
        </w:rPr>
        <w:t xml:space="preserve"> </w:t>
      </w:r>
      <w:r>
        <w:rPr>
          <w:u w:val="single"/>
        </w:rPr>
        <w:tab/>
      </w:r>
      <w:r>
        <w:rPr>
          <w:u w:val="single"/>
        </w:rPr>
        <w:tab/>
      </w:r>
      <w:r>
        <w:t>this matter was heard by the court. The Plaintiff and the child(ren),</w:t>
      </w:r>
      <w:r>
        <w:rPr>
          <w:spacing w:val="-1"/>
        </w:rPr>
        <w:t xml:space="preserve"> </w:t>
      </w:r>
      <w:r>
        <w:t>by</w:t>
      </w:r>
      <w:r>
        <w:rPr>
          <w:u w:val="single"/>
        </w:rPr>
        <w:t xml:space="preserve"> </w:t>
      </w:r>
      <w:r>
        <w:rPr>
          <w:u w:val="single"/>
        </w:rPr>
        <w:tab/>
      </w:r>
      <w:r>
        <w:rPr>
          <w:u w:val="single"/>
        </w:rPr>
        <w:tab/>
      </w:r>
      <w:r>
        <w:t>next friend, appear in person.</w:t>
      </w:r>
      <w:r>
        <w:rPr>
          <w:spacing w:val="-6"/>
        </w:rPr>
        <w:t xml:space="preserve"> </w:t>
      </w:r>
      <w:r>
        <w:t>Defendant</w:t>
      </w:r>
    </w:p>
    <w:p w14:paraId="177D9503" w14:textId="77777777" w:rsidR="001529D5" w:rsidRDefault="00C53902">
      <w:pPr>
        <w:pStyle w:val="BodyText"/>
        <w:tabs>
          <w:tab w:val="left" w:pos="4033"/>
        </w:tabs>
        <w:ind w:left="160"/>
      </w:pPr>
      <w:r>
        <w:rPr>
          <w:u w:val="single"/>
        </w:rPr>
        <w:t xml:space="preserve"> </w:t>
      </w:r>
      <w:r>
        <w:rPr>
          <w:u w:val="single"/>
        </w:rPr>
        <w:tab/>
      </w:r>
      <w:r>
        <w:t>.</w:t>
      </w:r>
    </w:p>
    <w:p w14:paraId="47CA4ACA" w14:textId="77777777" w:rsidR="001529D5" w:rsidRDefault="00C53902">
      <w:pPr>
        <w:pStyle w:val="BodyText"/>
        <w:tabs>
          <w:tab w:val="left" w:pos="7527"/>
        </w:tabs>
        <w:spacing w:before="137"/>
        <w:ind w:left="520"/>
      </w:pPr>
      <w:r>
        <w:t>Defendant was personally</w:t>
      </w:r>
      <w:r>
        <w:rPr>
          <w:spacing w:val="-11"/>
        </w:rPr>
        <w:t xml:space="preserve"> </w:t>
      </w:r>
      <w:r>
        <w:t>served</w:t>
      </w:r>
      <w:r>
        <w:rPr>
          <w:spacing w:val="-1"/>
        </w:rPr>
        <w:t xml:space="preserve"> </w:t>
      </w:r>
      <w:r>
        <w:t>by</w:t>
      </w:r>
      <w:r>
        <w:rPr>
          <w:u w:val="single"/>
        </w:rPr>
        <w:t xml:space="preserve"> </w:t>
      </w:r>
      <w:r>
        <w:rPr>
          <w:u w:val="single"/>
        </w:rPr>
        <w:tab/>
      </w:r>
      <w:r>
        <w:t>.</w:t>
      </w:r>
    </w:p>
    <w:p w14:paraId="36A3F1CA" w14:textId="77777777" w:rsidR="001529D5" w:rsidRDefault="00C53902">
      <w:pPr>
        <w:pStyle w:val="ListParagraph"/>
        <w:numPr>
          <w:ilvl w:val="0"/>
          <w:numId w:val="1"/>
        </w:numPr>
        <w:tabs>
          <w:tab w:val="left" w:pos="1240"/>
        </w:tabs>
        <w:spacing w:before="139" w:line="360" w:lineRule="auto"/>
        <w:ind w:right="237"/>
        <w:rPr>
          <w:sz w:val="24"/>
        </w:rPr>
      </w:pPr>
      <w:r>
        <w:rPr>
          <w:sz w:val="24"/>
        </w:rPr>
        <w:t>The Court has personal jurisdiction over the parties to this action and subject matter jurisdiction of the</w:t>
      </w:r>
      <w:r>
        <w:rPr>
          <w:spacing w:val="-1"/>
          <w:sz w:val="24"/>
        </w:rPr>
        <w:t xml:space="preserve"> </w:t>
      </w:r>
      <w:r>
        <w:rPr>
          <w:sz w:val="24"/>
        </w:rPr>
        <w:t>action.</w:t>
      </w:r>
    </w:p>
    <w:p w14:paraId="4A7F9405" w14:textId="77777777" w:rsidR="001529D5" w:rsidRDefault="00C53902">
      <w:pPr>
        <w:pStyle w:val="ListParagraph"/>
        <w:numPr>
          <w:ilvl w:val="0"/>
          <w:numId w:val="1"/>
        </w:numPr>
        <w:tabs>
          <w:tab w:val="left" w:pos="1240"/>
          <w:tab w:val="left" w:pos="3775"/>
          <w:tab w:val="left" w:pos="7767"/>
        </w:tabs>
        <w:rPr>
          <w:sz w:val="24"/>
        </w:rPr>
      </w:pPr>
      <w:r>
        <w:rPr>
          <w:sz w:val="24"/>
          <w:u w:val="single"/>
        </w:rPr>
        <w:t xml:space="preserve"> </w:t>
      </w:r>
      <w:r>
        <w:rPr>
          <w:sz w:val="24"/>
          <w:u w:val="single"/>
        </w:rPr>
        <w:tab/>
      </w:r>
      <w:r>
        <w:rPr>
          <w:sz w:val="24"/>
        </w:rPr>
        <w:t>, is the</w:t>
      </w:r>
      <w:r>
        <w:rPr>
          <w:spacing w:val="-4"/>
          <w:sz w:val="24"/>
        </w:rPr>
        <w:t xml:space="preserve"> </w:t>
      </w:r>
      <w:r>
        <w:rPr>
          <w:sz w:val="24"/>
        </w:rPr>
        <w:t>father</w:t>
      </w:r>
      <w:r>
        <w:rPr>
          <w:spacing w:val="-2"/>
          <w:sz w:val="24"/>
        </w:rPr>
        <w:t xml:space="preserve"> </w:t>
      </w:r>
      <w:r>
        <w:rPr>
          <w:sz w:val="24"/>
        </w:rPr>
        <w:t>of</w:t>
      </w:r>
      <w:r>
        <w:rPr>
          <w:sz w:val="24"/>
          <w:u w:val="single"/>
        </w:rPr>
        <w:t xml:space="preserve"> </w:t>
      </w:r>
      <w:r>
        <w:rPr>
          <w:sz w:val="24"/>
          <w:u w:val="single"/>
        </w:rPr>
        <w:tab/>
      </w:r>
      <w:r>
        <w:rPr>
          <w:sz w:val="24"/>
        </w:rPr>
        <w:t>,</w:t>
      </w:r>
      <w:r>
        <w:rPr>
          <w:spacing w:val="-2"/>
          <w:sz w:val="24"/>
        </w:rPr>
        <w:t xml:space="preserve"> </w:t>
      </w:r>
      <w:r>
        <w:rPr>
          <w:sz w:val="24"/>
        </w:rPr>
        <w:t>born</w:t>
      </w:r>
    </w:p>
    <w:p w14:paraId="1B5E6227" w14:textId="77777777" w:rsidR="001529D5" w:rsidRDefault="00C53902">
      <w:pPr>
        <w:pStyle w:val="BodyText"/>
        <w:tabs>
          <w:tab w:val="left" w:pos="4434"/>
        </w:tabs>
        <w:spacing w:before="137"/>
        <w:ind w:left="1240"/>
      </w:pPr>
      <w:r>
        <w:t>in.</w:t>
      </w:r>
      <w:r>
        <w:tab/>
        <w:t>, and owes a duty to</w:t>
      </w:r>
      <w:r>
        <w:rPr>
          <w:spacing w:val="-5"/>
        </w:rPr>
        <w:t xml:space="preserve"> </w:t>
      </w:r>
      <w:r>
        <w:t>support.</w:t>
      </w:r>
    </w:p>
    <w:p w14:paraId="0EE83FF2" w14:textId="77777777" w:rsidR="001529D5" w:rsidRDefault="00470263">
      <w:pPr>
        <w:pStyle w:val="BodyText"/>
        <w:spacing w:line="20" w:lineRule="exact"/>
        <w:ind w:left="1486"/>
        <w:rPr>
          <w:sz w:val="2"/>
        </w:rPr>
      </w:pPr>
      <w:r>
        <w:rPr>
          <w:sz w:val="2"/>
        </w:rPr>
      </w:r>
      <w:r>
        <w:rPr>
          <w:sz w:val="2"/>
        </w:rPr>
        <w:pict w14:anchorId="51422EE7">
          <v:group id="_x0000_s1046" style="width:147pt;height:.8pt;mso-position-horizontal-relative:char;mso-position-vertical-relative:line" coordsize="2940,16">
            <v:line id="_x0000_s1047" style="position:absolute" from="0,8" to="2940,8" strokeweight=".26669mm"/>
            <w10:anchorlock/>
          </v:group>
        </w:pict>
      </w:r>
    </w:p>
    <w:p w14:paraId="7EE9EF37" w14:textId="77777777" w:rsidR="001529D5" w:rsidRDefault="00C53902">
      <w:pPr>
        <w:pStyle w:val="ListParagraph"/>
        <w:numPr>
          <w:ilvl w:val="0"/>
          <w:numId w:val="1"/>
        </w:numPr>
        <w:tabs>
          <w:tab w:val="left" w:pos="1240"/>
        </w:tabs>
        <w:spacing w:before="119" w:line="360" w:lineRule="auto"/>
        <w:ind w:right="799"/>
        <w:rPr>
          <w:sz w:val="24"/>
        </w:rPr>
      </w:pPr>
      <w:r>
        <w:rPr>
          <w:sz w:val="24"/>
        </w:rPr>
        <w:t>The court adopts the parenting plan filed with this journal entry finding it serves the best interests of the</w:t>
      </w:r>
      <w:r>
        <w:rPr>
          <w:spacing w:val="3"/>
          <w:sz w:val="24"/>
        </w:rPr>
        <w:t xml:space="preserve"> </w:t>
      </w:r>
      <w:r>
        <w:rPr>
          <w:sz w:val="24"/>
        </w:rPr>
        <w:t>child(ren).</w:t>
      </w:r>
    </w:p>
    <w:p w14:paraId="6F8B1C0B" w14:textId="77777777" w:rsidR="001529D5" w:rsidRDefault="00C53902">
      <w:pPr>
        <w:pStyle w:val="ListParagraph"/>
        <w:numPr>
          <w:ilvl w:val="0"/>
          <w:numId w:val="1"/>
        </w:numPr>
        <w:tabs>
          <w:tab w:val="left" w:pos="1240"/>
        </w:tabs>
        <w:spacing w:line="360" w:lineRule="auto"/>
        <w:ind w:right="115"/>
        <w:rPr>
          <w:sz w:val="24"/>
        </w:rPr>
      </w:pPr>
      <w:r>
        <w:rPr>
          <w:sz w:val="24"/>
        </w:rPr>
        <w:t>A new birth certificate shall be issued to reflect that the defendant is the father of the</w:t>
      </w:r>
      <w:r>
        <w:rPr>
          <w:spacing w:val="3"/>
          <w:sz w:val="24"/>
        </w:rPr>
        <w:t xml:space="preserve"> </w:t>
      </w:r>
      <w:r>
        <w:rPr>
          <w:sz w:val="24"/>
        </w:rPr>
        <w:t>child(ren).</w:t>
      </w:r>
    </w:p>
    <w:p w14:paraId="46BFD6FE" w14:textId="77777777" w:rsidR="001529D5" w:rsidRDefault="00C53902">
      <w:pPr>
        <w:pStyle w:val="ListParagraph"/>
        <w:numPr>
          <w:ilvl w:val="0"/>
          <w:numId w:val="1"/>
        </w:numPr>
        <w:tabs>
          <w:tab w:val="left" w:pos="1240"/>
          <w:tab w:val="left" w:pos="6260"/>
        </w:tabs>
        <w:rPr>
          <w:sz w:val="24"/>
        </w:rPr>
      </w:pPr>
      <w:r>
        <w:rPr>
          <w:sz w:val="24"/>
        </w:rPr>
        <w:t>Defendant shall pay</w:t>
      </w:r>
      <w:r>
        <w:rPr>
          <w:spacing w:val="-12"/>
          <w:sz w:val="24"/>
        </w:rPr>
        <w:t xml:space="preserve"> </w:t>
      </w:r>
      <w:r>
        <w:rPr>
          <w:sz w:val="24"/>
        </w:rPr>
        <w:t>plaintiff</w:t>
      </w:r>
      <w:r>
        <w:rPr>
          <w:spacing w:val="-1"/>
          <w:sz w:val="24"/>
        </w:rPr>
        <w:t xml:space="preserve"> </w:t>
      </w:r>
      <w:r>
        <w:rPr>
          <w:sz w:val="24"/>
        </w:rPr>
        <w:t>$</w:t>
      </w:r>
      <w:r>
        <w:rPr>
          <w:sz w:val="24"/>
        </w:rPr>
        <w:tab/>
        <w:t>plus one half the</w:t>
      </w:r>
      <w:r>
        <w:rPr>
          <w:spacing w:val="-4"/>
          <w:sz w:val="24"/>
        </w:rPr>
        <w:t xml:space="preserve"> </w:t>
      </w:r>
      <w:r>
        <w:rPr>
          <w:sz w:val="24"/>
        </w:rPr>
        <w:t>support</w:t>
      </w:r>
    </w:p>
    <w:p w14:paraId="48A7B7FF" w14:textId="77777777" w:rsidR="001529D5" w:rsidRDefault="00470263">
      <w:pPr>
        <w:pStyle w:val="BodyText"/>
        <w:spacing w:line="20" w:lineRule="exact"/>
        <w:ind w:left="4450"/>
        <w:rPr>
          <w:sz w:val="2"/>
        </w:rPr>
      </w:pPr>
      <w:r>
        <w:rPr>
          <w:sz w:val="2"/>
        </w:rPr>
      </w:r>
      <w:r>
        <w:rPr>
          <w:sz w:val="2"/>
        </w:rPr>
        <w:pict w14:anchorId="023A9A70">
          <v:group id="_x0000_s1044" style="width:86.75pt;height:.8pt;mso-position-horizontal-relative:char;mso-position-vertical-relative:line" coordsize="1735,16">
            <v:line id="_x0000_s1045" style="position:absolute" from="0,8" to="1734,8" strokeweight=".26669mm"/>
            <w10:anchorlock/>
          </v:group>
        </w:pict>
      </w:r>
    </w:p>
    <w:p w14:paraId="654A96CA" w14:textId="77777777" w:rsidR="001529D5" w:rsidRDefault="00C53902">
      <w:pPr>
        <w:pStyle w:val="BodyText"/>
        <w:tabs>
          <w:tab w:val="left" w:pos="5485"/>
        </w:tabs>
        <w:spacing w:before="117" w:line="360" w:lineRule="auto"/>
        <w:ind w:left="1240" w:right="302"/>
        <w:jc w:val="both"/>
      </w:pPr>
      <w:r>
        <w:t>enforcement fee per month as child support payable on the first day of each month</w:t>
      </w:r>
      <w:r>
        <w:rPr>
          <w:spacing w:val="-3"/>
        </w:rPr>
        <w:t xml:space="preserve"> </w:t>
      </w:r>
      <w:r>
        <w:t>beginning</w:t>
      </w:r>
      <w:r>
        <w:rPr>
          <w:u w:val="single"/>
        </w:rPr>
        <w:t xml:space="preserve"> </w:t>
      </w:r>
      <w:r>
        <w:rPr>
          <w:u w:val="single"/>
        </w:rPr>
        <w:tab/>
      </w:r>
      <w:r>
        <w:t>. The court adopts the child support worksheet filed with this journal</w:t>
      </w:r>
      <w:r>
        <w:rPr>
          <w:spacing w:val="-5"/>
        </w:rPr>
        <w:t xml:space="preserve"> </w:t>
      </w:r>
      <w:r>
        <w:t>entry.</w:t>
      </w:r>
    </w:p>
    <w:p w14:paraId="7987A576" w14:textId="77777777" w:rsidR="001529D5" w:rsidRDefault="00C53902">
      <w:pPr>
        <w:pStyle w:val="ListParagraph"/>
        <w:numPr>
          <w:ilvl w:val="0"/>
          <w:numId w:val="1"/>
        </w:numPr>
        <w:tabs>
          <w:tab w:val="left" w:pos="1240"/>
          <w:tab w:val="left" w:pos="6726"/>
        </w:tabs>
        <w:spacing w:before="2" w:line="360" w:lineRule="auto"/>
        <w:ind w:right="302"/>
        <w:jc w:val="both"/>
        <w:rPr>
          <w:sz w:val="24"/>
        </w:rPr>
      </w:pPr>
      <w:r>
        <w:rPr>
          <w:sz w:val="24"/>
        </w:rPr>
        <w:t>Plaintiff is granted a judgment</w:t>
      </w:r>
      <w:r>
        <w:rPr>
          <w:spacing w:val="-10"/>
          <w:sz w:val="24"/>
        </w:rPr>
        <w:t xml:space="preserve"> </w:t>
      </w:r>
      <w:r>
        <w:rPr>
          <w:sz w:val="24"/>
        </w:rPr>
        <w:t>of</w:t>
      </w:r>
      <w:r>
        <w:rPr>
          <w:spacing w:val="-1"/>
          <w:sz w:val="24"/>
        </w:rPr>
        <w:t xml:space="preserve"> </w:t>
      </w:r>
      <w:r>
        <w:rPr>
          <w:sz w:val="24"/>
        </w:rPr>
        <w:t>$</w:t>
      </w:r>
      <w:r>
        <w:rPr>
          <w:sz w:val="24"/>
          <w:u w:val="single"/>
        </w:rPr>
        <w:t xml:space="preserve"> </w:t>
      </w:r>
      <w:r>
        <w:rPr>
          <w:sz w:val="24"/>
          <w:u w:val="single"/>
        </w:rPr>
        <w:tab/>
      </w:r>
      <w:r>
        <w:rPr>
          <w:sz w:val="24"/>
        </w:rPr>
        <w:t>for expenses of support and education of the</w:t>
      </w:r>
      <w:r>
        <w:rPr>
          <w:spacing w:val="-8"/>
          <w:sz w:val="24"/>
        </w:rPr>
        <w:t xml:space="preserve"> </w:t>
      </w:r>
      <w:r>
        <w:rPr>
          <w:sz w:val="24"/>
        </w:rPr>
        <w:t>child</w:t>
      </w:r>
      <w:r>
        <w:rPr>
          <w:spacing w:val="-3"/>
          <w:sz w:val="24"/>
        </w:rPr>
        <w:t xml:space="preserve"> </w:t>
      </w:r>
      <w:r>
        <w:rPr>
          <w:sz w:val="24"/>
        </w:rPr>
        <w:t>from</w:t>
      </w:r>
      <w:r>
        <w:rPr>
          <w:sz w:val="24"/>
          <w:u w:val="single"/>
        </w:rPr>
        <w:t xml:space="preserve"> </w:t>
      </w:r>
      <w:r>
        <w:rPr>
          <w:sz w:val="24"/>
          <w:u w:val="single"/>
        </w:rPr>
        <w:tab/>
      </w:r>
      <w:r>
        <w:rPr>
          <w:sz w:val="24"/>
        </w:rPr>
        <w:t>to</w:t>
      </w:r>
    </w:p>
    <w:p w14:paraId="63E39727" w14:textId="77777777" w:rsidR="001529D5" w:rsidRDefault="00C53902">
      <w:pPr>
        <w:pStyle w:val="BodyText"/>
        <w:tabs>
          <w:tab w:val="left" w:pos="4311"/>
        </w:tabs>
        <w:ind w:left="1240"/>
      </w:pPr>
      <w:r>
        <w:rPr>
          <w:u w:val="single"/>
        </w:rPr>
        <w:t xml:space="preserve"> </w:t>
      </w:r>
      <w:r>
        <w:rPr>
          <w:u w:val="single"/>
        </w:rPr>
        <w:tab/>
      </w:r>
      <w:r>
        <w:t>.</w:t>
      </w:r>
    </w:p>
    <w:p w14:paraId="2D2A939A" w14:textId="77777777" w:rsidR="001529D5" w:rsidRDefault="00C53902">
      <w:pPr>
        <w:pStyle w:val="ListParagraph"/>
        <w:numPr>
          <w:ilvl w:val="0"/>
          <w:numId w:val="1"/>
        </w:numPr>
        <w:tabs>
          <w:tab w:val="left" w:pos="1240"/>
        </w:tabs>
        <w:spacing w:before="137" w:line="360" w:lineRule="auto"/>
        <w:ind w:right="185" w:hanging="361"/>
        <w:rPr>
          <w:sz w:val="24"/>
        </w:rPr>
      </w:pPr>
      <w:r>
        <w:rPr>
          <w:sz w:val="24"/>
        </w:rPr>
        <w:t>A</w:t>
      </w:r>
      <w:r>
        <w:t>ll support and maintenance payments shall be made payable to the order of the Kansas Payment Center P. O. Box 758599, Topeka, Kansas 66675-8599. Each payment must include in the memo section or some other place “JO” followed by the case</w:t>
      </w:r>
      <w:r>
        <w:rPr>
          <w:spacing w:val="-1"/>
        </w:rPr>
        <w:t xml:space="preserve"> </w:t>
      </w:r>
      <w:r>
        <w:t>number</w:t>
      </w:r>
      <w:r>
        <w:rPr>
          <w:sz w:val="24"/>
        </w:rPr>
        <w:t>.</w:t>
      </w:r>
    </w:p>
    <w:p w14:paraId="556D4C04" w14:textId="0873F937" w:rsidR="001529D5" w:rsidRDefault="00C53902">
      <w:pPr>
        <w:spacing w:before="115"/>
        <w:ind w:left="160" w:right="6903"/>
        <w:rPr>
          <w:rFonts w:ascii="Calibri"/>
        </w:rPr>
      </w:pPr>
      <w:r>
        <w:rPr>
          <w:rFonts w:ascii="Calibri"/>
        </w:rPr>
        <w:t xml:space="preserve">Johnson County Help Center </w:t>
      </w:r>
    </w:p>
    <w:p w14:paraId="5D0A23D2" w14:textId="77777777" w:rsidR="001529D5" w:rsidRDefault="001529D5">
      <w:pPr>
        <w:rPr>
          <w:rFonts w:ascii="Calibri"/>
        </w:rPr>
        <w:sectPr w:rsidR="001529D5">
          <w:type w:val="continuous"/>
          <w:pgSz w:w="12240" w:h="15840"/>
          <w:pgMar w:top="1360" w:right="1340" w:bottom="280" w:left="1280" w:header="720" w:footer="720" w:gutter="0"/>
          <w:cols w:space="720"/>
        </w:sectPr>
      </w:pPr>
    </w:p>
    <w:p w14:paraId="690D1E7B" w14:textId="77777777" w:rsidR="001529D5" w:rsidRDefault="00C53902">
      <w:pPr>
        <w:pStyle w:val="ListParagraph"/>
        <w:numPr>
          <w:ilvl w:val="0"/>
          <w:numId w:val="1"/>
        </w:numPr>
        <w:tabs>
          <w:tab w:val="left" w:pos="1240"/>
        </w:tabs>
        <w:spacing w:before="78" w:line="360" w:lineRule="auto"/>
        <w:ind w:left="1239" w:right="389"/>
      </w:pPr>
      <w:r>
        <w:rPr>
          <w:sz w:val="24"/>
        </w:rPr>
        <w:lastRenderedPageBreak/>
        <w:t>T</w:t>
      </w:r>
      <w:r>
        <w:t>he District Court Trustee shall enforce the orders of support entered herein. Both parties must inform the District Court Trustee in writing of any change of name, residence, and employer (with business address) within 7 days after the</w:t>
      </w:r>
      <w:r>
        <w:rPr>
          <w:spacing w:val="-29"/>
        </w:rPr>
        <w:t xml:space="preserve"> </w:t>
      </w:r>
      <w:r>
        <w:t>change.</w:t>
      </w:r>
    </w:p>
    <w:p w14:paraId="375743CE" w14:textId="77777777" w:rsidR="001529D5" w:rsidRDefault="00C53902">
      <w:pPr>
        <w:pStyle w:val="ListParagraph"/>
        <w:numPr>
          <w:ilvl w:val="0"/>
          <w:numId w:val="1"/>
        </w:numPr>
        <w:tabs>
          <w:tab w:val="left" w:pos="1240"/>
        </w:tabs>
        <w:spacing w:line="352" w:lineRule="auto"/>
        <w:ind w:right="146"/>
      </w:pPr>
      <w:r>
        <w:t>Unless the court makes findings in conformity with K.S.A. 23-3103(j), income withholding shall take effect immediately to enforce the order of child support or child support and maintenance granted</w:t>
      </w:r>
      <w:r>
        <w:rPr>
          <w:spacing w:val="-6"/>
        </w:rPr>
        <w:t xml:space="preserve"> </w:t>
      </w:r>
      <w:r>
        <w:t>herein.</w:t>
      </w:r>
    </w:p>
    <w:p w14:paraId="29D0F7A0" w14:textId="77777777" w:rsidR="001529D5" w:rsidRDefault="00470263">
      <w:pPr>
        <w:pStyle w:val="ListParagraph"/>
        <w:numPr>
          <w:ilvl w:val="0"/>
          <w:numId w:val="1"/>
        </w:numPr>
        <w:tabs>
          <w:tab w:val="left" w:pos="1240"/>
          <w:tab w:val="left" w:pos="3643"/>
        </w:tabs>
        <w:spacing w:before="8" w:line="360" w:lineRule="auto"/>
        <w:ind w:right="801"/>
        <w:rPr>
          <w:sz w:val="24"/>
        </w:rPr>
      </w:pPr>
      <w:r>
        <w:pict w14:anchorId="1D4363FA">
          <v:group id="_x0000_s1041" style="position:absolute;left:0;text-align:left;margin-left:126.05pt;margin-top:120.7pt;width:27.15pt;height:18pt;z-index:-251776000;mso-position-horizontal-relative:page" coordorigin="2521,2414" coordsize="543,360">
            <v:rect id="_x0000_s1043" style="position:absolute;left:2521;top:2414;width:543;height:360" stroked="f"/>
            <v:rect id="_x0000_s1042" style="position:absolute;left:2531;top:2424;width:523;height:340" filled="f" strokeweight="1pt"/>
            <w10:wrap anchorx="page"/>
          </v:group>
        </w:pict>
      </w:r>
      <w:r w:rsidR="00C53902">
        <w:rPr>
          <w:sz w:val="24"/>
          <w:u w:val="single"/>
        </w:rPr>
        <w:t xml:space="preserve"> </w:t>
      </w:r>
      <w:r w:rsidR="00C53902">
        <w:rPr>
          <w:sz w:val="24"/>
          <w:u w:val="single"/>
        </w:rPr>
        <w:tab/>
      </w:r>
      <w:r w:rsidR="00C53902">
        <w:rPr>
          <w:spacing w:val="-1"/>
          <w:sz w:val="24"/>
        </w:rPr>
        <w:t xml:space="preserve"> </w:t>
      </w:r>
      <w:r w:rsidR="00C53902">
        <w:rPr>
          <w:sz w:val="24"/>
        </w:rPr>
        <w:t>shall maintain health insurance for the child and provide the other parent with the name and address of the insurance company, the policy identification number, and a card or other indicia</w:t>
      </w:r>
      <w:r w:rsidR="00C53902">
        <w:rPr>
          <w:spacing w:val="-36"/>
          <w:sz w:val="24"/>
        </w:rPr>
        <w:t xml:space="preserve"> </w:t>
      </w:r>
      <w:r w:rsidR="00C53902">
        <w:rPr>
          <w:sz w:val="24"/>
        </w:rPr>
        <w:t>of insurance sufficient for her to use on behalf of the child. Any uninsured medical expenses for the child(ren) will be paid by the parties in the percentages found on line D2 of the Child Support</w:t>
      </w:r>
      <w:r w:rsidR="00C53902">
        <w:rPr>
          <w:spacing w:val="-14"/>
          <w:sz w:val="24"/>
        </w:rPr>
        <w:t xml:space="preserve"> </w:t>
      </w:r>
      <w:r w:rsidR="00C53902">
        <w:rPr>
          <w:sz w:val="24"/>
        </w:rPr>
        <w:t>Worksheet.</w:t>
      </w:r>
    </w:p>
    <w:p w14:paraId="50B87B08" w14:textId="6BC09B21" w:rsidR="001529D5" w:rsidRDefault="00470263">
      <w:pPr>
        <w:pStyle w:val="ListParagraph"/>
        <w:numPr>
          <w:ilvl w:val="0"/>
          <w:numId w:val="1"/>
        </w:numPr>
        <w:tabs>
          <w:tab w:val="left" w:pos="1839"/>
          <w:tab w:val="left" w:pos="1840"/>
        </w:tabs>
        <w:spacing w:line="360" w:lineRule="auto"/>
        <w:ind w:right="362"/>
        <w:rPr>
          <w:sz w:val="24"/>
        </w:rPr>
      </w:pPr>
      <w:r>
        <w:pict w14:anchorId="3D5F2485">
          <v:shapetype id="_x0000_t202" coordsize="21600,21600" o:spt="202" path="m,l,21600r21600,l21600,xe">
            <v:stroke joinstyle="miter"/>
            <v:path gradientshapeok="t" o:connecttype="rect"/>
          </v:shapetype>
          <v:shape id="_x0000_s1040" type="#_x0000_t202" style="position:absolute;left:0;text-align:left;margin-left:126pt;margin-top:.4pt;width:26.75pt;height:13.45pt;z-index:-251780096;mso-position-horizontal-relative:page" filled="f" stroked="f">
            <v:textbox inset="0,0,0,0">
              <w:txbxContent>
                <w:p w14:paraId="11EF3862" w14:textId="77777777" w:rsidR="001529D5" w:rsidRDefault="00C53902">
                  <w:pPr>
                    <w:pStyle w:val="BodyText"/>
                    <w:spacing w:line="268" w:lineRule="exact"/>
                  </w:pPr>
                  <w:r>
                    <w:t>____</w:t>
                  </w:r>
                </w:p>
              </w:txbxContent>
            </v:textbox>
            <w10:wrap anchorx="page"/>
          </v:shape>
        </w:pict>
      </w:r>
      <w:r>
        <w:pict w14:anchorId="0608E3BA">
          <v:group id="_x0000_s1037" style="position:absolute;left:0;text-align:left;margin-left:126.05pt;margin-top:36.9pt;width:24.7pt;height:18pt;z-index:-251774976;mso-position-horizontal-relative:page" coordorigin="2521,738" coordsize="494,360">
            <v:rect id="_x0000_s1039" style="position:absolute;left:2521;top:738;width:494;height:360" stroked="f"/>
            <v:rect id="_x0000_s1038" style="position:absolute;left:2531;top:748;width:474;height:340" filled="f" strokeweight="1pt"/>
            <w10:wrap anchorx="page"/>
          </v:group>
        </w:pict>
      </w:r>
      <w:r w:rsidR="006949C8">
        <w:rPr>
          <w:sz w:val="24"/>
        </w:rPr>
        <w:t xml:space="preserve">         </w:t>
      </w:r>
      <w:r w:rsidR="00C53902">
        <w:rPr>
          <w:sz w:val="24"/>
        </w:rPr>
        <w:t>The parties agree to share the income tax exemption for the child</w:t>
      </w:r>
      <w:r w:rsidR="00C53902">
        <w:rPr>
          <w:spacing w:val="-33"/>
          <w:sz w:val="24"/>
        </w:rPr>
        <w:t xml:space="preserve"> </w:t>
      </w:r>
      <w:r w:rsidR="00C53902">
        <w:rPr>
          <w:sz w:val="24"/>
        </w:rPr>
        <w:t>with plaintiff claiming in even years and defendant claiming in odd</w:t>
      </w:r>
      <w:r w:rsidR="00C53902">
        <w:rPr>
          <w:spacing w:val="-14"/>
          <w:sz w:val="24"/>
        </w:rPr>
        <w:t xml:space="preserve"> </w:t>
      </w:r>
      <w:r w:rsidR="00C53902">
        <w:rPr>
          <w:sz w:val="24"/>
        </w:rPr>
        <w:t>years.</w:t>
      </w:r>
    </w:p>
    <w:p w14:paraId="5054CDCD" w14:textId="77777777" w:rsidR="001529D5" w:rsidRDefault="00470263">
      <w:pPr>
        <w:pStyle w:val="BodyText"/>
        <w:spacing w:line="360" w:lineRule="auto"/>
        <w:ind w:left="1240" w:right="342" w:firstLine="600"/>
      </w:pPr>
      <w:r>
        <w:pict w14:anchorId="1E150F25">
          <v:shape id="_x0000_s1036" type="#_x0000_t202" style="position:absolute;left:0;text-align:left;margin-left:126pt;margin-top:.4pt;width:26.75pt;height:13.45pt;z-index:-251779072;mso-position-horizontal-relative:page" filled="f" stroked="f">
            <v:textbox inset="0,0,0,0">
              <w:txbxContent>
                <w:p w14:paraId="7E6C9999" w14:textId="77777777" w:rsidR="001529D5" w:rsidRDefault="00C53902">
                  <w:pPr>
                    <w:pStyle w:val="BodyText"/>
                    <w:spacing w:line="268" w:lineRule="exact"/>
                  </w:pPr>
                  <w:r>
                    <w:t>____</w:t>
                  </w:r>
                </w:p>
              </w:txbxContent>
            </v:textbox>
            <w10:wrap anchorx="page"/>
          </v:shape>
        </w:pict>
      </w:r>
      <w:r>
        <w:pict w14:anchorId="28F2B73D">
          <v:group id="_x0000_s1031" style="position:absolute;left:0;text-align:left;margin-left:126.65pt;margin-top:36.95pt;width:25.95pt;height:39.35pt;z-index:-251773952;mso-position-horizontal-relative:page" coordorigin="2533,739" coordsize="519,787">
            <v:rect id="_x0000_s1035" style="position:absolute;left:2533;top:738;width:507;height:360" stroked="f"/>
            <v:rect id="_x0000_s1034" style="position:absolute;left:2543;top:748;width:487;height:340" filled="f" strokeweight="1pt"/>
            <v:rect id="_x0000_s1033" style="position:absolute;left:2545;top:1164;width:507;height:360" stroked="f"/>
            <v:rect id="_x0000_s1032" style="position:absolute;left:2555;top:1174;width:487;height:340" filled="f" strokeweight="1pt"/>
            <w10:wrap anchorx="page"/>
          </v:group>
        </w:pict>
      </w:r>
      <w:r w:rsidR="00C53902">
        <w:t>The parties agree to share the income tax exemption for the child with plaintiff claiming in odd years and defendant claiming in even years.</w:t>
      </w:r>
    </w:p>
    <w:p w14:paraId="606820E4" w14:textId="77777777" w:rsidR="001529D5" w:rsidRDefault="00470263">
      <w:pPr>
        <w:pStyle w:val="BodyText"/>
        <w:spacing w:line="360" w:lineRule="auto"/>
        <w:ind w:left="1842" w:right="342"/>
      </w:pPr>
      <w:r>
        <w:pict w14:anchorId="026C6CDD">
          <v:shape id="_x0000_s1030" type="#_x0000_t202" style="position:absolute;left:0;text-align:left;margin-left:126pt;margin-top:.4pt;width:26.75pt;height:13.45pt;z-index:-251778048;mso-position-horizontal-relative:page" filled="f" stroked="f">
            <v:textbox inset="0,0,0,0">
              <w:txbxContent>
                <w:p w14:paraId="6209DD13" w14:textId="77777777" w:rsidR="001529D5" w:rsidRDefault="00C53902">
                  <w:pPr>
                    <w:pStyle w:val="BodyText"/>
                    <w:spacing w:line="268" w:lineRule="exact"/>
                  </w:pPr>
                  <w:r>
                    <w:t>____</w:t>
                  </w:r>
                </w:p>
              </w:txbxContent>
            </v:textbox>
            <w10:wrap anchorx="page"/>
          </v:shape>
        </w:pict>
      </w:r>
      <w:r>
        <w:pict w14:anchorId="14991BA0">
          <v:shape id="_x0000_s1029" type="#_x0000_t202" style="position:absolute;left:0;text-align:left;margin-left:126pt;margin-top:21.05pt;width:26.75pt;height:13.45pt;z-index:-251777024;mso-position-horizontal-relative:page" filled="f" stroked="f">
            <v:textbox inset="0,0,0,0">
              <w:txbxContent>
                <w:p w14:paraId="6C0D78B7" w14:textId="77777777" w:rsidR="001529D5" w:rsidRDefault="00C53902">
                  <w:pPr>
                    <w:pStyle w:val="BodyText"/>
                    <w:spacing w:line="268" w:lineRule="exact"/>
                  </w:pPr>
                  <w:r>
                    <w:t>____</w:t>
                  </w:r>
                </w:p>
              </w:txbxContent>
            </v:textbox>
            <w10:wrap anchorx="page"/>
          </v:shape>
        </w:pict>
      </w:r>
      <w:r w:rsidR="00C53902">
        <w:t>Plaintiff will claim the child for income tax purposes in all years. Defendant will claim the child for income tax purposes in all years.</w:t>
      </w:r>
    </w:p>
    <w:p w14:paraId="15C2A87E" w14:textId="77777777" w:rsidR="001529D5" w:rsidRDefault="001529D5">
      <w:pPr>
        <w:pStyle w:val="BodyText"/>
        <w:spacing w:before="8"/>
        <w:rPr>
          <w:sz w:val="35"/>
        </w:rPr>
      </w:pPr>
    </w:p>
    <w:p w14:paraId="67C69F32" w14:textId="77777777" w:rsidR="001529D5" w:rsidRDefault="00C53902">
      <w:pPr>
        <w:pStyle w:val="BodyText"/>
        <w:ind w:left="160"/>
      </w:pPr>
      <w:r>
        <w:t>IT IS SO ORDERED.</w:t>
      </w:r>
    </w:p>
    <w:p w14:paraId="49D62E8F" w14:textId="77777777" w:rsidR="001529D5" w:rsidRDefault="00470263">
      <w:pPr>
        <w:pStyle w:val="BodyText"/>
        <w:spacing w:before="5"/>
        <w:rPr>
          <w:sz w:val="22"/>
        </w:rPr>
      </w:pPr>
      <w:r>
        <w:pict w14:anchorId="50C58B97">
          <v:shape id="_x0000_s1028" style="position:absolute;margin-left:324pt;margin-top:15.3pt;width:3in;height:.1pt;z-index:-251656192;mso-wrap-distance-left:0;mso-wrap-distance-right:0;mso-position-horizontal-relative:page" coordorigin="6480,306" coordsize="4320,0" path="m6480,306r4320,e" filled="f" strokeweight=".84pt">
            <v:path arrowok="t"/>
            <w10:wrap type="topAndBottom" anchorx="page"/>
          </v:shape>
        </w:pict>
      </w:r>
    </w:p>
    <w:p w14:paraId="38C50548" w14:textId="77777777" w:rsidR="001529D5" w:rsidRDefault="00C53902">
      <w:pPr>
        <w:pStyle w:val="BodyText"/>
        <w:spacing w:line="254" w:lineRule="exact"/>
        <w:ind w:left="1466" w:right="32"/>
        <w:jc w:val="center"/>
      </w:pPr>
      <w:r>
        <w:t>Judge</w:t>
      </w:r>
    </w:p>
    <w:p w14:paraId="7968731E" w14:textId="77777777" w:rsidR="001529D5" w:rsidRDefault="001529D5">
      <w:pPr>
        <w:pStyle w:val="BodyText"/>
        <w:spacing w:before="11"/>
        <w:rPr>
          <w:sz w:val="23"/>
        </w:rPr>
      </w:pPr>
    </w:p>
    <w:p w14:paraId="37154F8B" w14:textId="77777777" w:rsidR="001529D5" w:rsidRDefault="00C53902">
      <w:pPr>
        <w:ind w:left="160"/>
        <w:rPr>
          <w:b/>
        </w:rPr>
      </w:pPr>
      <w:r>
        <w:rPr>
          <w:b/>
        </w:rPr>
        <w:t>Signatures:</w:t>
      </w:r>
    </w:p>
    <w:p w14:paraId="479954E6" w14:textId="77777777" w:rsidR="001529D5" w:rsidRDefault="00C53902">
      <w:pPr>
        <w:tabs>
          <w:tab w:val="left" w:pos="5200"/>
        </w:tabs>
        <w:spacing w:before="126"/>
        <w:ind w:left="160"/>
        <w:rPr>
          <w:b/>
        </w:rPr>
      </w:pPr>
      <w:r>
        <w:rPr>
          <w:b/>
        </w:rPr>
        <w:t>Mother</w:t>
      </w:r>
      <w:r>
        <w:rPr>
          <w:b/>
        </w:rPr>
        <w:tab/>
        <w:t>Father</w:t>
      </w:r>
    </w:p>
    <w:p w14:paraId="605AC761" w14:textId="77777777" w:rsidR="001529D5" w:rsidRDefault="00470263">
      <w:pPr>
        <w:pStyle w:val="BodyText"/>
        <w:spacing w:before="4"/>
        <w:rPr>
          <w:b/>
          <w:sz w:val="28"/>
        </w:rPr>
      </w:pPr>
      <w:r>
        <w:pict w14:anchorId="4588EEC1">
          <v:shape id="_x0000_s1027" style="position:absolute;margin-left:75.1pt;margin-top:18.6pt;width:165.05pt;height:.1pt;z-index:-251655168;mso-wrap-distance-left:0;mso-wrap-distance-right:0;mso-position-horizontal-relative:page" coordorigin="1502,372" coordsize="3301,0" path="m1502,372r3301,e" filled="f" strokeweight=".24536mm">
            <v:path arrowok="t"/>
            <w10:wrap type="topAndBottom" anchorx="page"/>
          </v:shape>
        </w:pict>
      </w:r>
      <w:r>
        <w:pict w14:anchorId="313C4638">
          <v:shape id="_x0000_s1026" style="position:absolute;margin-left:291.15pt;margin-top:18.6pt;width:201.75pt;height:.1pt;z-index:-251654144;mso-wrap-distance-left:0;mso-wrap-distance-right:0;mso-position-horizontal-relative:page" coordorigin="5823,372" coordsize="4035,0" path="m5823,372r4034,e" filled="f" strokeweight=".24536mm">
            <v:path arrowok="t"/>
            <w10:wrap type="topAndBottom" anchorx="page"/>
          </v:shape>
        </w:pict>
      </w:r>
    </w:p>
    <w:p w14:paraId="159FCD8D" w14:textId="77777777" w:rsidR="001529D5" w:rsidRDefault="00C53902">
      <w:pPr>
        <w:tabs>
          <w:tab w:val="left" w:pos="5200"/>
        </w:tabs>
        <w:spacing w:line="228" w:lineRule="exact"/>
        <w:ind w:left="880"/>
      </w:pPr>
      <w:r>
        <w:t>(Signature)</w:t>
      </w:r>
      <w:r>
        <w:tab/>
        <w:t>(Signature)</w:t>
      </w:r>
    </w:p>
    <w:p w14:paraId="2E9D509F" w14:textId="77777777" w:rsidR="001529D5" w:rsidRDefault="001529D5">
      <w:pPr>
        <w:spacing w:line="228" w:lineRule="exact"/>
        <w:sectPr w:rsidR="001529D5">
          <w:pgSz w:w="12240" w:h="15840"/>
          <w:pgMar w:top="1360" w:right="1340" w:bottom="280" w:left="1280" w:header="720" w:footer="720" w:gutter="0"/>
          <w:cols w:space="720"/>
        </w:sectPr>
      </w:pPr>
    </w:p>
    <w:p w14:paraId="642AB8A7" w14:textId="77777777" w:rsidR="001529D5" w:rsidRDefault="00C53902">
      <w:pPr>
        <w:tabs>
          <w:tab w:val="left" w:pos="3780"/>
        </w:tabs>
        <w:ind w:left="160" w:right="38"/>
        <w:jc w:val="both"/>
      </w:pPr>
      <w:r>
        <w:t>Name:</w:t>
      </w:r>
      <w:r>
        <w:rPr>
          <w:u w:val="single"/>
        </w:rPr>
        <w:tab/>
      </w:r>
      <w:r>
        <w:t xml:space="preserve"> Address: </w:t>
      </w:r>
      <w:r>
        <w:rPr>
          <w:u w:val="single"/>
        </w:rPr>
        <w:t xml:space="preserve"> </w:t>
      </w:r>
      <w:r>
        <w:rPr>
          <w:u w:val="single"/>
        </w:rPr>
        <w:tab/>
      </w:r>
    </w:p>
    <w:p w14:paraId="55FAD727" w14:textId="77777777" w:rsidR="001529D5" w:rsidRDefault="00C53902">
      <w:pPr>
        <w:tabs>
          <w:tab w:val="left" w:pos="3767"/>
        </w:tabs>
        <w:spacing w:before="126" w:line="360" w:lineRule="auto"/>
        <w:ind w:left="160" w:right="38"/>
        <w:jc w:val="both"/>
      </w:pPr>
      <w:r>
        <w:t>City, State</w:t>
      </w:r>
      <w:r>
        <w:rPr>
          <w:spacing w:val="-3"/>
        </w:rPr>
        <w:t xml:space="preserve"> </w:t>
      </w:r>
      <w:r>
        <w:t>&amp;</w:t>
      </w:r>
      <w:r>
        <w:rPr>
          <w:spacing w:val="-1"/>
        </w:rPr>
        <w:t xml:space="preserve"> </w:t>
      </w:r>
      <w:r>
        <w:t>ZIP:</w:t>
      </w:r>
      <w:r>
        <w:rPr>
          <w:u w:val="single"/>
        </w:rPr>
        <w:t xml:space="preserve"> </w:t>
      </w:r>
      <w:r>
        <w:rPr>
          <w:u w:val="single"/>
        </w:rPr>
        <w:tab/>
      </w:r>
      <w:r>
        <w:rPr>
          <w:w w:val="31"/>
          <w:u w:val="single"/>
        </w:rPr>
        <w:t xml:space="preserve"> </w:t>
      </w:r>
      <w:r>
        <w:t xml:space="preserve"> Telephone:</w:t>
      </w:r>
      <w:r>
        <w:rPr>
          <w:u w:val="single"/>
        </w:rPr>
        <w:tab/>
      </w:r>
      <w:r>
        <w:t xml:space="preserve"> Email:</w:t>
      </w:r>
      <w:r>
        <w:rPr>
          <w:spacing w:val="2"/>
        </w:rPr>
        <w:t xml:space="preserve"> </w:t>
      </w:r>
      <w:r>
        <w:rPr>
          <w:u w:val="single"/>
        </w:rPr>
        <w:t xml:space="preserve"> </w:t>
      </w:r>
      <w:r>
        <w:rPr>
          <w:u w:val="single"/>
        </w:rPr>
        <w:tab/>
      </w:r>
    </w:p>
    <w:p w14:paraId="131CD002" w14:textId="77777777" w:rsidR="001529D5" w:rsidRDefault="00C53902">
      <w:pPr>
        <w:tabs>
          <w:tab w:val="left" w:pos="4269"/>
        </w:tabs>
        <w:ind w:left="160" w:right="1004"/>
      </w:pPr>
      <w:r>
        <w:br w:type="column"/>
      </w:r>
      <w:r>
        <w:t>Name:</w:t>
      </w:r>
      <w:r>
        <w:rPr>
          <w:u w:val="single"/>
        </w:rPr>
        <w:tab/>
      </w:r>
      <w:r>
        <w:t xml:space="preserve"> Address: </w:t>
      </w:r>
      <w:r>
        <w:rPr>
          <w:u w:val="single"/>
        </w:rPr>
        <w:t xml:space="preserve"> </w:t>
      </w:r>
      <w:r>
        <w:rPr>
          <w:u w:val="single"/>
        </w:rPr>
        <w:tab/>
      </w:r>
    </w:p>
    <w:p w14:paraId="544A8912" w14:textId="642C57D8" w:rsidR="001529D5" w:rsidRDefault="00C53902" w:rsidP="00470263">
      <w:pPr>
        <w:tabs>
          <w:tab w:val="left" w:pos="4379"/>
        </w:tabs>
        <w:spacing w:before="126" w:line="360" w:lineRule="auto"/>
        <w:ind w:left="160" w:right="881"/>
        <w:jc w:val="both"/>
        <w:sectPr w:rsidR="001529D5">
          <w:type w:val="continuous"/>
          <w:pgSz w:w="12240" w:h="15840"/>
          <w:pgMar w:top="1360" w:right="1340" w:bottom="280" w:left="1280" w:header="720" w:footer="720" w:gutter="0"/>
          <w:cols w:num="2" w:space="720" w:equalWidth="0">
            <w:col w:w="3845" w:space="475"/>
            <w:col w:w="5300"/>
          </w:cols>
        </w:sectPr>
      </w:pPr>
      <w:r>
        <w:t>City, State</w:t>
      </w:r>
      <w:r>
        <w:rPr>
          <w:spacing w:val="-2"/>
        </w:rPr>
        <w:t xml:space="preserve"> </w:t>
      </w:r>
      <w:r>
        <w:t>&amp;</w:t>
      </w:r>
      <w:r>
        <w:rPr>
          <w:spacing w:val="-1"/>
        </w:rPr>
        <w:t xml:space="preserve"> </w:t>
      </w:r>
      <w:r>
        <w:t>ZIP:</w:t>
      </w:r>
      <w:r>
        <w:rPr>
          <w:u w:val="single"/>
        </w:rPr>
        <w:t xml:space="preserve"> </w:t>
      </w:r>
      <w:r>
        <w:rPr>
          <w:u w:val="single"/>
        </w:rPr>
        <w:tab/>
      </w:r>
      <w:r>
        <w:rPr>
          <w:w w:val="32"/>
          <w:u w:val="single"/>
        </w:rPr>
        <w:t xml:space="preserve"> </w:t>
      </w:r>
      <w:r>
        <w:t xml:space="preserve"> Telephone:</w:t>
      </w:r>
      <w:r>
        <w:rPr>
          <w:u w:val="single"/>
        </w:rPr>
        <w:tab/>
      </w:r>
      <w:r>
        <w:t xml:space="preserve"> Email:</w:t>
      </w:r>
      <w:r>
        <w:rPr>
          <w:spacing w:val="2"/>
        </w:rPr>
        <w:t xml:space="preserve"> </w:t>
      </w:r>
      <w:r>
        <w:rPr>
          <w:u w:val="single"/>
        </w:rPr>
        <w:t xml:space="preserve"> </w:t>
      </w:r>
      <w:r>
        <w:rPr>
          <w:u w:val="single"/>
        </w:rPr>
        <w:tab/>
      </w:r>
    </w:p>
    <w:p w14:paraId="5EE9AC1D" w14:textId="77777777" w:rsidR="001529D5" w:rsidRDefault="001529D5">
      <w:pPr>
        <w:pStyle w:val="BodyText"/>
        <w:rPr>
          <w:sz w:val="20"/>
        </w:rPr>
      </w:pPr>
    </w:p>
    <w:p w14:paraId="5C03A17E" w14:textId="77777777" w:rsidR="001529D5" w:rsidRDefault="001529D5">
      <w:pPr>
        <w:pStyle w:val="BodyText"/>
        <w:spacing w:before="8"/>
        <w:rPr>
          <w:sz w:val="22"/>
        </w:rPr>
      </w:pPr>
    </w:p>
    <w:p w14:paraId="12574A99" w14:textId="77777777" w:rsidR="001529D5" w:rsidRDefault="00C53902">
      <w:pPr>
        <w:pStyle w:val="BodyText"/>
        <w:spacing w:before="90"/>
        <w:ind w:left="60"/>
        <w:jc w:val="center"/>
        <w:rPr>
          <w:rFonts w:ascii="Times New Roman"/>
        </w:rPr>
      </w:pPr>
      <w:r>
        <w:rPr>
          <w:rFonts w:ascii="Times New Roman"/>
        </w:rPr>
        <w:t>2</w:t>
      </w:r>
    </w:p>
    <w:sectPr w:rsidR="001529D5">
      <w:type w:val="continuous"/>
      <w:pgSz w:w="12240" w:h="15840"/>
      <w:pgMar w:top="1360" w:right="1340" w:bottom="280" w:left="12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827CD" w14:textId="77777777" w:rsidR="00C53902" w:rsidRDefault="00C53902" w:rsidP="00C53902">
      <w:r>
        <w:separator/>
      </w:r>
    </w:p>
  </w:endnote>
  <w:endnote w:type="continuationSeparator" w:id="0">
    <w:p w14:paraId="329C37AA" w14:textId="77777777" w:rsidR="00C53902" w:rsidRDefault="00C53902" w:rsidP="00C53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62EFC" w14:textId="77777777" w:rsidR="00B9350A" w:rsidRDefault="00B935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A5657" w14:textId="77777777" w:rsidR="00C53902" w:rsidRDefault="00B9350A" w:rsidP="00C53902">
    <w:pPr>
      <w:pStyle w:val="Footer"/>
    </w:pPr>
    <w:r>
      <w:rPr>
        <w:noProof/>
        <w:lang w:bidi="ar-SA"/>
      </w:rPr>
      <w:drawing>
        <wp:anchor distT="0" distB="0" distL="114300" distR="114300" simplePos="0" relativeHeight="251658240" behindDoc="0" locked="0" layoutInCell="1" allowOverlap="1" wp14:anchorId="7CFAC541" wp14:editId="3B6E4F91">
          <wp:simplePos x="0" y="0"/>
          <wp:positionH relativeFrom="column">
            <wp:posOffset>5081954</wp:posOffset>
          </wp:positionH>
          <wp:positionV relativeFrom="page">
            <wp:posOffset>8502162</wp:posOffset>
          </wp:positionV>
          <wp:extent cx="1644161" cy="72536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c_HelpCenterSymbol2.gif"/>
                  <pic:cNvPicPr/>
                </pic:nvPicPr>
                <pic:blipFill>
                  <a:blip r:embed="rId1">
                    <a:extLst>
                      <a:ext uri="{28A0092B-C50C-407E-A947-70E740481C1C}">
                        <a14:useLocalDpi xmlns:a14="http://schemas.microsoft.com/office/drawing/2010/main" val="0"/>
                      </a:ext>
                    </a:extLst>
                  </a:blip>
                  <a:stretch>
                    <a:fillRect/>
                  </a:stretch>
                </pic:blipFill>
                <pic:spPr>
                  <a:xfrm>
                    <a:off x="0" y="0"/>
                    <a:ext cx="1669255" cy="736437"/>
                  </a:xfrm>
                  <a:prstGeom prst="rect">
                    <a:avLst/>
                  </a:prstGeom>
                </pic:spPr>
              </pic:pic>
            </a:graphicData>
          </a:graphic>
          <wp14:sizeRelH relativeFrom="margin">
            <wp14:pctWidth>0</wp14:pctWidth>
          </wp14:sizeRelH>
          <wp14:sizeRelV relativeFrom="margin">
            <wp14:pctHeight>0</wp14:pctHeight>
          </wp14:sizeRelV>
        </wp:anchor>
      </w:drawing>
    </w:r>
    <w:r w:rsidR="00C53902">
      <w:t>Johnson County Help Center</w:t>
    </w:r>
  </w:p>
  <w:p w14:paraId="161F202C" w14:textId="77777777" w:rsidR="00C53902" w:rsidRDefault="00C53902" w:rsidP="00C53902">
    <w:pPr>
      <w:pStyle w:val="Footer"/>
    </w:pPr>
    <w:r>
      <w:t xml:space="preserve">Updated </w:t>
    </w:r>
    <w:fldSimple w:instr=" DOCPROPERTY  LastSavedTime  \* MERGEFORMAT ">
      <w:r>
        <w:t>05/29/2020</w:t>
      </w:r>
    </w:fldSimple>
  </w:p>
  <w:p w14:paraId="43220649" w14:textId="77777777" w:rsidR="00C53902" w:rsidRDefault="00C53902">
    <w:pPr>
      <w:pStyle w:val="Footer"/>
    </w:pPr>
  </w:p>
  <w:p w14:paraId="0B57F13E" w14:textId="77777777" w:rsidR="00C53902" w:rsidRDefault="00C539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329C1" w14:textId="77777777" w:rsidR="00B9350A" w:rsidRDefault="00B935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E9F98" w14:textId="77777777" w:rsidR="00C53902" w:rsidRDefault="00C53902" w:rsidP="00C53902">
      <w:r>
        <w:separator/>
      </w:r>
    </w:p>
  </w:footnote>
  <w:footnote w:type="continuationSeparator" w:id="0">
    <w:p w14:paraId="7923F34B" w14:textId="77777777" w:rsidR="00C53902" w:rsidRDefault="00C53902" w:rsidP="00C539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03CA0" w14:textId="77777777" w:rsidR="00B9350A" w:rsidRDefault="00B935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37108" w14:textId="77777777" w:rsidR="00B9350A" w:rsidRDefault="00B935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52D7E" w14:textId="77777777" w:rsidR="00B9350A" w:rsidRDefault="00B935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2A3EC9"/>
    <w:multiLevelType w:val="hybridMultilevel"/>
    <w:tmpl w:val="ED8CBCEA"/>
    <w:lvl w:ilvl="0" w:tplc="14A4364C">
      <w:start w:val="1"/>
      <w:numFmt w:val="decimal"/>
      <w:lvlText w:val="%1."/>
      <w:lvlJc w:val="left"/>
      <w:pPr>
        <w:ind w:left="1240" w:hanging="360"/>
        <w:jc w:val="left"/>
      </w:pPr>
      <w:rPr>
        <w:rFonts w:ascii="Arial" w:eastAsia="Arial" w:hAnsi="Arial" w:cs="Arial" w:hint="default"/>
        <w:spacing w:val="-3"/>
        <w:w w:val="99"/>
        <w:sz w:val="24"/>
        <w:szCs w:val="24"/>
        <w:lang w:val="en-US" w:eastAsia="en-US" w:bidi="en-US"/>
      </w:rPr>
    </w:lvl>
    <w:lvl w:ilvl="1" w:tplc="6D2A474A">
      <w:numFmt w:val="bullet"/>
      <w:lvlText w:val="•"/>
      <w:lvlJc w:val="left"/>
      <w:pPr>
        <w:ind w:left="2078" w:hanging="360"/>
      </w:pPr>
      <w:rPr>
        <w:rFonts w:hint="default"/>
        <w:lang w:val="en-US" w:eastAsia="en-US" w:bidi="en-US"/>
      </w:rPr>
    </w:lvl>
    <w:lvl w:ilvl="2" w:tplc="6BC4B9A8">
      <w:numFmt w:val="bullet"/>
      <w:lvlText w:val="•"/>
      <w:lvlJc w:val="left"/>
      <w:pPr>
        <w:ind w:left="2916" w:hanging="360"/>
      </w:pPr>
      <w:rPr>
        <w:rFonts w:hint="default"/>
        <w:lang w:val="en-US" w:eastAsia="en-US" w:bidi="en-US"/>
      </w:rPr>
    </w:lvl>
    <w:lvl w:ilvl="3" w:tplc="E33AC8A8">
      <w:numFmt w:val="bullet"/>
      <w:lvlText w:val="•"/>
      <w:lvlJc w:val="left"/>
      <w:pPr>
        <w:ind w:left="3754" w:hanging="360"/>
      </w:pPr>
      <w:rPr>
        <w:rFonts w:hint="default"/>
        <w:lang w:val="en-US" w:eastAsia="en-US" w:bidi="en-US"/>
      </w:rPr>
    </w:lvl>
    <w:lvl w:ilvl="4" w:tplc="673859D8">
      <w:numFmt w:val="bullet"/>
      <w:lvlText w:val="•"/>
      <w:lvlJc w:val="left"/>
      <w:pPr>
        <w:ind w:left="4592" w:hanging="360"/>
      </w:pPr>
      <w:rPr>
        <w:rFonts w:hint="default"/>
        <w:lang w:val="en-US" w:eastAsia="en-US" w:bidi="en-US"/>
      </w:rPr>
    </w:lvl>
    <w:lvl w:ilvl="5" w:tplc="08D411B4">
      <w:numFmt w:val="bullet"/>
      <w:lvlText w:val="•"/>
      <w:lvlJc w:val="left"/>
      <w:pPr>
        <w:ind w:left="5430" w:hanging="360"/>
      </w:pPr>
      <w:rPr>
        <w:rFonts w:hint="default"/>
        <w:lang w:val="en-US" w:eastAsia="en-US" w:bidi="en-US"/>
      </w:rPr>
    </w:lvl>
    <w:lvl w:ilvl="6" w:tplc="8B1ADA28">
      <w:numFmt w:val="bullet"/>
      <w:lvlText w:val="•"/>
      <w:lvlJc w:val="left"/>
      <w:pPr>
        <w:ind w:left="6268" w:hanging="360"/>
      </w:pPr>
      <w:rPr>
        <w:rFonts w:hint="default"/>
        <w:lang w:val="en-US" w:eastAsia="en-US" w:bidi="en-US"/>
      </w:rPr>
    </w:lvl>
    <w:lvl w:ilvl="7" w:tplc="D18ECCC6">
      <w:numFmt w:val="bullet"/>
      <w:lvlText w:val="•"/>
      <w:lvlJc w:val="left"/>
      <w:pPr>
        <w:ind w:left="7106" w:hanging="360"/>
      </w:pPr>
      <w:rPr>
        <w:rFonts w:hint="default"/>
        <w:lang w:val="en-US" w:eastAsia="en-US" w:bidi="en-US"/>
      </w:rPr>
    </w:lvl>
    <w:lvl w:ilvl="8" w:tplc="7F46035A">
      <w:numFmt w:val="bullet"/>
      <w:lvlText w:val="•"/>
      <w:lvlJc w:val="left"/>
      <w:pPr>
        <w:ind w:left="7944"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1529D5"/>
    <w:rsid w:val="001529D5"/>
    <w:rsid w:val="00470263"/>
    <w:rsid w:val="006949C8"/>
    <w:rsid w:val="00B9350A"/>
    <w:rsid w:val="00C53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14:docId w14:val="32AF310C"/>
  <w15:docId w15:val="{A9F1E020-5737-4781-B382-EC577BFF9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53902"/>
    <w:pPr>
      <w:tabs>
        <w:tab w:val="center" w:pos="4680"/>
        <w:tab w:val="right" w:pos="9360"/>
      </w:tabs>
    </w:pPr>
  </w:style>
  <w:style w:type="character" w:customStyle="1" w:styleId="HeaderChar">
    <w:name w:val="Header Char"/>
    <w:basedOn w:val="DefaultParagraphFont"/>
    <w:link w:val="Header"/>
    <w:uiPriority w:val="99"/>
    <w:rsid w:val="00C53902"/>
    <w:rPr>
      <w:rFonts w:ascii="Arial" w:eastAsia="Arial" w:hAnsi="Arial" w:cs="Arial"/>
      <w:lang w:bidi="en-US"/>
    </w:rPr>
  </w:style>
  <w:style w:type="paragraph" w:styleId="Footer">
    <w:name w:val="footer"/>
    <w:basedOn w:val="Normal"/>
    <w:link w:val="FooterChar"/>
    <w:uiPriority w:val="99"/>
    <w:unhideWhenUsed/>
    <w:rsid w:val="00C53902"/>
    <w:pPr>
      <w:tabs>
        <w:tab w:val="center" w:pos="4680"/>
        <w:tab w:val="right" w:pos="9360"/>
      </w:tabs>
    </w:pPr>
  </w:style>
  <w:style w:type="character" w:customStyle="1" w:styleId="FooterChar">
    <w:name w:val="Footer Char"/>
    <w:basedOn w:val="DefaultParagraphFont"/>
    <w:link w:val="Footer"/>
    <w:uiPriority w:val="99"/>
    <w:rsid w:val="00C53902"/>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436</Words>
  <Characters>2488</Characters>
  <Application>Microsoft Office Word</Application>
  <DocSecurity>0</DocSecurity>
  <Lines>20</Lines>
  <Paragraphs>5</Paragraphs>
  <ScaleCrop>false</ScaleCrop>
  <Company>Johnson County</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debi.schrock</dc:creator>
  <cp:lastModifiedBy>Mejia, Autumn, DCC</cp:lastModifiedBy>
  <cp:revision>5</cp:revision>
  <dcterms:created xsi:type="dcterms:W3CDTF">2020-05-29T13:22:00Z</dcterms:created>
  <dcterms:modified xsi:type="dcterms:W3CDTF">2022-12-02T15:25:00Z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2014-09-17T00:00:00Z</vt:filetime>
  </property>
  <property fmtid="{D5CDD505-2E9C-101B-9397-08002B2CF9AE}" pid="3" name="Creator">
    <vt:lpwstr>Acrobat PDFMaker 11 for Word</vt:lpwstr>
  </property>
  <property fmtid="{D5CDD505-2E9C-101B-9397-08002B2CF9AE}" pid="4" name="LastSaved">
    <vt:filetime>2020-05-29T00:00:00Z</vt:filetime>
  </property>
</Properties>
</file>